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Приложение № </w:t>
      </w:r>
      <w:r>
        <w:rPr>
          <w:rFonts w:ascii="Times New Roman" w:hAnsi="Times New Roman"/>
          <w:b w:val="false"/>
          <w:bCs w:val="false"/>
          <w:sz w:val="28"/>
          <w:szCs w:val="28"/>
          <w:u w:val="single"/>
        </w:rPr>
        <w:t>3</w:t>
      </w:r>
      <w:r>
        <w:rPr>
          <w:rFonts w:ascii="Times New Roman" w:hAnsi="Times New Roman"/>
          <w:b w:val="false"/>
          <w:bCs w:val="false"/>
          <w:sz w:val="28"/>
          <w:szCs w:val="28"/>
          <w:u w:val="single"/>
        </w:rPr>
        <w:t>2</w:t>
      </w:r>
    </w:p>
    <w:p>
      <w:pPr>
        <w:pStyle w:val="Normal"/>
        <w:spacing w:lineRule="auto" w:line="240"/>
        <w:ind w:left="10773" w:hanging="0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     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УТВЕРЖДЕН </w:t>
      </w:r>
    </w:p>
    <w:p>
      <w:pPr>
        <w:pStyle w:val="Normal"/>
        <w:spacing w:lineRule="auto" w:line="240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приказом управления образования    </w:t>
      </w:r>
    </w:p>
    <w:p>
      <w:pPr>
        <w:pStyle w:val="Normal"/>
        <w:spacing w:lineRule="auto" w:line="240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false"/>
          <w:bCs w:val="false"/>
          <w:sz w:val="28"/>
          <w:szCs w:val="28"/>
        </w:rPr>
        <w:t>администрации МО Кавказский район</w:t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от 11 марта 2021  г.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single"/>
        </w:rPr>
        <w:t>20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single"/>
        </w:rPr>
        <w:t>2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ПЛАН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п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u w:val="single"/>
        </w:rPr>
        <w:t>о устранению недостатков, выявленных в ходе независимой оценки качества условий оказания услуг               МАДОУ ЦРР- д/с №34 города Кропоткин муниципального образования Кавказский район на 2021 год</w:t>
      </w:r>
    </w:p>
    <w:tbl>
      <w:tblPr>
        <w:tblStyle w:val="a3"/>
        <w:tblW w:w="15452" w:type="dxa"/>
        <w:jc w:val="left"/>
        <w:tblInd w:w="-43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42"/>
        <w:gridCol w:w="3912"/>
        <w:gridCol w:w="2267"/>
        <w:gridCol w:w="2267"/>
        <w:gridCol w:w="1842"/>
        <w:gridCol w:w="141"/>
        <w:gridCol w:w="1280"/>
      </w:tblGrid>
      <w:tr>
        <w:trPr/>
        <w:tc>
          <w:tcPr>
            <w:tcW w:w="374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1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26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226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26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Сведения о ходе реализации мероприятия</w:t>
            </w:r>
          </w:p>
        </w:tc>
      </w:tr>
      <w:tr>
        <w:trPr/>
        <w:tc>
          <w:tcPr>
            <w:tcW w:w="374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42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Фактический срок реализации</w:t>
            </w:r>
          </w:p>
        </w:tc>
      </w:tr>
      <w:tr>
        <w:trPr/>
        <w:tc>
          <w:tcPr>
            <w:tcW w:w="37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15451" w:type="dxa"/>
            <w:gridSpan w:val="7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Открытость и доступность информации об организации</w:t>
            </w:r>
          </w:p>
        </w:tc>
      </w:tr>
      <w:tr>
        <w:trPr/>
        <w:tc>
          <w:tcPr>
            <w:tcW w:w="37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5451" w:type="dxa"/>
            <w:gridSpan w:val="7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Комфортность условий предоставления услуг</w:t>
            </w:r>
          </w:p>
        </w:tc>
      </w:tr>
      <w:tr>
        <w:trPr/>
        <w:tc>
          <w:tcPr>
            <w:tcW w:w="37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5451" w:type="dxa"/>
            <w:gridSpan w:val="7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>
        <w:trPr/>
        <w:tc>
          <w:tcPr>
            <w:tcW w:w="37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оборудованы помещения образовательной организации и прилегающая к ней территория для инвалидов, в частности: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-оборудование входов групп пандусами (подъемными платформами)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выделенными стоянками для автотранспортных средств инвалидов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адаптированными лифтами, поручнями, расширенными дверными проемами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специальными креслами-колясками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39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Оборудовать помещения образовательной организации и прилегающей к ней территории с учетом доступности для инвалидов: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оборудовать вход в группы пандусами (подъемными платформами)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выделенными стоянками для автотранспортных средств инвалидов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адаптированными лифтами, поручнями, расширенными дверными проемами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специальными креслами-колясками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мере финансирования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Кулешова Ольга Николаевна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Заведующий МАДОУ ЦРР-д/с 34</w:t>
            </w:r>
          </w:p>
        </w:tc>
        <w:tc>
          <w:tcPr>
            <w:tcW w:w="198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7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обеспечены в организации условия доступности, позволяющие инвалидам получить услуги наравне с другими, в частности: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дублировать инвалидам по слуху и зрению звуковую и зрительную информацию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-предоставить инвалидам по слуху (слуху и зрению) услуги сурдопереводчика (тифлосурдопереводчика)</w:t>
            </w:r>
          </w:p>
        </w:tc>
        <w:tc>
          <w:tcPr>
            <w:tcW w:w="39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Обеспечить в организации условия доступности, позволяющие инвалидам получать услуги наравне с другими: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дублировать инвалидам по слуху и зрению звуковую и зрительную информацию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-предоставить инвалидам по слуху (слуху и зрению) услуги сурдопереводчика (тифлосурдопереводчика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мере финансирования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Кулешова Ольга Николаевна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Заведующий МАДОУ ЦРР-д/с 34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742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-обеспечить помощью сопровождение инвалидов в помещениях организации,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3912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обеспечить помощью сопровождение инвалидов в помещениях организации,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226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01.09.2021г.</w:t>
            </w:r>
          </w:p>
        </w:tc>
        <w:tc>
          <w:tcPr>
            <w:tcW w:w="226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Кулешова Ольга Николаевна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Заведующий МАДОУ ЦРР-д/с 34</w:t>
            </w:r>
          </w:p>
        </w:tc>
        <w:tc>
          <w:tcPr>
            <w:tcW w:w="1983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742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возможность предоставления образовательных услуг в дистанционном режиме или на дому</w:t>
            </w:r>
          </w:p>
        </w:tc>
        <w:tc>
          <w:tcPr>
            <w:tcW w:w="3912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возможность предоставления образовательных услуг в дистанционном режиме или на дому</w:t>
            </w:r>
          </w:p>
        </w:tc>
        <w:tc>
          <w:tcPr>
            <w:tcW w:w="226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01.09.2021г.</w:t>
            </w:r>
          </w:p>
        </w:tc>
        <w:tc>
          <w:tcPr>
            <w:tcW w:w="226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Кулешова Ольга Николаевна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Заведующий МАДОУ ЦРР-д/с 34</w:t>
            </w:r>
          </w:p>
        </w:tc>
        <w:tc>
          <w:tcPr>
            <w:tcW w:w="1983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5451" w:type="dxa"/>
            <w:gridSpan w:val="7"/>
            <w:tcBorders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Доброжелательность, вежливость работников организации</w:t>
            </w:r>
          </w:p>
        </w:tc>
      </w:tr>
      <w:tr>
        <w:trPr/>
        <w:tc>
          <w:tcPr>
            <w:tcW w:w="37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5451" w:type="dxa"/>
            <w:gridSpan w:val="7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.Удовлетворенность условиями оказания услуг</w:t>
            </w:r>
          </w:p>
        </w:tc>
      </w:tr>
      <w:tr>
        <w:trPr/>
        <w:tc>
          <w:tcPr>
            <w:tcW w:w="37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Исполнитель: заместитель заведующего по ВМР Гаврилова Наталия Вячеславовна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>тел-н:8(86138)7-11-93</w:t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800" w:hanging="720"/>
      </w:pPr>
      <w:rPr>
        <w:sz w:val="28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lvl w:ilvl="0">
      <w:start w:val="4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Times New Roman" w:hAnsi="Times New Roman"/>
      <w:b/>
      <w:sz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74bf7"/>
    <w:pPr>
      <w:spacing w:before="0" w:after="160"/>
      <w:ind w:left="720" w:hanging="0"/>
      <w:contextualSpacing/>
    </w:pPr>
    <w:rPr/>
  </w:style>
  <w:style w:type="paragraph" w:styleId="Style19">
    <w:name w:val="Header"/>
    <w:basedOn w:val="Normal"/>
    <w:pPr>
      <w:suppressLineNumbers/>
      <w:tabs>
        <w:tab w:val="clear" w:pos="708"/>
        <w:tab w:val="center" w:pos="7285" w:leader="none"/>
        <w:tab w:val="right" w:pos="1457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922b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LibreOffice/6.2.3.2$Windows_x86 LibreOffice_project/aecc05fe267cc68dde00352a451aa867b3b546ac</Application>
  <Pages>3</Pages>
  <Words>389</Words>
  <Characters>2971</Characters>
  <CharactersWithSpaces>3908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2021-03-11T07:05:00Z</dcterms:created>
  <dc:creator>user</dc:creator>
  <dc:description/>
  <dc:language>ru-RU</dc:language>
  <cp:lastModifiedBy/>
  <cp:lastPrinted>2021-03-24T16:04:20Z</cp:lastPrinted>
  <dcterms:modified xsi:type="dcterms:W3CDTF">2021-03-24T16:04:25Z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